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An </w:t>
      </w:r>
      <w:r/>
    </w:p>
    <w:p>
      <w:r>
        <w:t xml:space="preserve">Rufname Familienname</w:t>
      </w:r>
      <w:r/>
    </w:p>
    <w:p>
      <w:r>
        <w:t xml:space="preserve">Mail-Adresse</w:t>
      </w:r>
      <w:r/>
    </w:p>
    <w:p>
      <w:pPr>
        <w:rPr>
          <w:u w:val="single"/>
        </w:rPr>
      </w:pPr>
      <w:r>
        <w:rPr>
          <w:u w:val="single"/>
        </w:rPr>
        <w:t xml:space="preserve">Persönlich</w:t>
      </w:r>
      <w:r>
        <w:rPr>
          <w:u w:val="single"/>
        </w:rPr>
      </w:r>
    </w:p>
    <w:p>
      <w:pPr>
        <w:jc w:val="right"/>
        <w:spacing w:line="240" w:lineRule="auto"/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jc w:val="right"/>
        <w:spacing w:after="0" w:afterAutospacing="0"/>
        <w:rPr>
          <w:highlight w:val="yellow"/>
          <w14:ligatures w14:val="none"/>
        </w:rPr>
      </w:pPr>
      <w:r>
        <w:rPr>
          <w:highlight w:val="yellow"/>
        </w:rPr>
        <w:t xml:space="preserve">Ort, Datum</w:t>
      </w:r>
      <w:r>
        <w:rPr>
          <w:highlight w:val="yellow"/>
          <w14:ligatures w14:val="none"/>
        </w:rPr>
      </w:r>
      <w:r>
        <w:rPr>
          <w:highlight w:val="yellow"/>
          <w14:ligatures w14:val="none"/>
        </w:rPr>
      </w:r>
    </w:p>
    <w:p>
      <w:pPr>
        <w:jc w:val="right"/>
        <w:spacing w:line="240" w:lineRule="auto"/>
      </w:pPr>
      <w:r/>
    </w:p>
    <w:p>
      <w:pPr>
        <w:spacing w:line="240" w:lineRule="auto"/>
        <w:rPr>
          <w:b/>
          <w:bCs w:val="0"/>
        </w:rPr>
      </w:pPr>
      <w:r>
        <w:rPr>
          <w:b/>
          <w:bCs w:val="0"/>
        </w:rPr>
        <w:t xml:space="preserve">Sachverhaltsdarstellung und </w:t>
      </w:r>
      <w:r>
        <w:rPr>
          <w:b/>
          <w:bCs w:val="0"/>
        </w:rPr>
        <w:t xml:space="preserve">Verhaltens</w:t>
      </w:r>
      <w:r>
        <w:rPr>
          <w:b/>
          <w:bCs w:val="0"/>
        </w:rPr>
        <w:t xml:space="preserve">beschwerde</w:t>
      </w:r>
      <w:r>
        <w:rPr>
          <w:b/>
          <w:bCs w:val="0"/>
        </w:rPr>
        <w:t xml:space="preserve"> gegen OBS</w:t>
      </w:r>
      <w:r>
        <w:rPr>
          <w:b/>
          <w:bCs w:val="0"/>
        </w:rPr>
      </w:r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>
        <w:rPr>
          <w:highlight w:val="yellow"/>
        </w:rPr>
        <w:t xml:space="preserve">Werter </w:t>
      </w:r>
      <w:r>
        <w:rPr>
          <w:highlight w:val="yellow"/>
        </w:rPr>
        <w:t xml:space="preserve">Hr./</w:t>
      </w:r>
      <w:r>
        <w:rPr>
          <w:highlight w:val="yellow"/>
        </w:rPr>
        <w:t xml:space="preserve">Werte </w:t>
      </w:r>
      <w:r>
        <w:rPr>
          <w:highlight w:val="yellow"/>
        </w:rPr>
        <w:t xml:space="preserve">Fr. </w:t>
      </w:r>
      <w:r>
        <w:rPr>
          <w:highlight w:val="yellow"/>
        </w:rPr>
        <w:t xml:space="preserve">Familienname</w:t>
      </w:r>
      <w:r/>
    </w:p>
    <w:p>
      <w:pPr>
        <w:spacing w:line="240" w:lineRule="auto"/>
      </w:pPr>
      <w:r/>
      <w:r/>
    </w:p>
    <w:p>
      <w:pPr>
        <w:spacing w:after="120"/>
      </w:pPr>
      <w:r>
        <w:t xml:space="preserve">Mit 1.1.2024 wurde die GIS in die OBS umbenannt und mit der Betreibung des </w:t>
      </w:r>
      <w:r>
        <w:t xml:space="preserve">nunmehr als „Haushaltsabgabe“ ausgestalteten </w:t>
      </w:r>
      <w:r>
        <w:t xml:space="preserve">neuen ORF-Beitrags </w:t>
      </w:r>
      <w:r>
        <w:t xml:space="preserve">beauftragt. </w:t>
      </w:r>
      <w:r>
        <w:t xml:space="preserve">Gleichzeitig wurde die OBS mit Landesgesetz als Abgabenbehörde für die Einhebung der Landesabgabe bestimmt.</w:t>
      </w:r>
      <w:r/>
    </w:p>
    <w:p>
      <w:pPr>
        <w:spacing w:after="120"/>
      </w:pPr>
      <w:r>
        <w:t xml:space="preserve">Völliges Unverständnis habe ich</w:t>
      </w:r>
      <w:r>
        <w:t xml:space="preserve">, dass </w:t>
      </w:r>
      <w:r>
        <w:t xml:space="preserve">es die OBS bis dato</w:t>
      </w:r>
      <w:r>
        <w:t xml:space="preserve"> nicht der Mühe </w:t>
      </w:r>
      <w:r>
        <w:t xml:space="preserve">wert </w:t>
      </w:r>
      <w:r>
        <w:t xml:space="preserve">finde</w:t>
      </w:r>
      <w:r>
        <w:t xml:space="preserve">t</w:t>
      </w:r>
      <w:r>
        <w:t xml:space="preserve">, als mit hoheitlichen Aufgaben beliehen</w:t>
      </w:r>
      <w:r>
        <w:t xml:space="preserve">e</w:t>
      </w:r>
      <w:r>
        <w:t xml:space="preserve">s Organ der Bundes</w:t>
      </w:r>
      <w:r>
        <w:t xml:space="preserve">- bzw Landes</w:t>
      </w:r>
      <w:r>
        <w:t xml:space="preserve">verwaltung </w:t>
      </w:r>
      <w:r>
        <w:t xml:space="preserve">die </w:t>
      </w:r>
      <w:r>
        <w:t xml:space="preserve">einschlägigen eindeutigen </w:t>
      </w:r>
      <w:r>
        <w:t xml:space="preserve">gesetzlichen </w:t>
      </w:r>
      <w:r>
        <w:t xml:space="preserve">Verfahrensvorschriften einzuhalten. </w:t>
      </w:r>
      <w:r>
        <w:t xml:space="preserve">Anstelle dessen versuch</w:t>
      </w:r>
      <w:r>
        <w:t xml:space="preserve">t </w:t>
      </w:r>
      <w:r>
        <w:t xml:space="preserve">s</w:t>
      </w:r>
      <w:r>
        <w:t xml:space="preserve">ie</w:t>
      </w:r>
      <w:r>
        <w:t xml:space="preserve">,</w:t>
      </w:r>
      <w:r>
        <w:t xml:space="preserve"> mich </w:t>
      </w:r>
      <w:r>
        <w:t xml:space="preserve">und andere Beitragspflichtige </w:t>
      </w:r>
      <w:r>
        <w:t xml:space="preserve">durch </w:t>
      </w:r>
      <w:r>
        <w:rPr>
          <w:b/>
          <w:bCs w:val="0"/>
        </w:rPr>
        <w:t xml:space="preserve">mutmaßlich</w:t>
      </w:r>
      <w:r>
        <w:rPr>
          <w:b/>
          <w:bCs w:val="0"/>
        </w:rPr>
        <w:t xml:space="preserve"> rechtswidriges Verhalten einzuschüchtern</w:t>
      </w:r>
      <w:r>
        <w:t xml:space="preserve"> und unter </w:t>
      </w:r>
      <w:r>
        <w:rPr>
          <w:b/>
          <w:bCs w:val="0"/>
        </w:rPr>
        <w:t xml:space="preserve">Vorspiegelung falscher rechtlicher </w:t>
      </w:r>
      <w:r>
        <w:rPr>
          <w:b/>
          <w:bCs w:val="0"/>
        </w:rPr>
        <w:t xml:space="preserve">Grundlagen</w:t>
      </w:r>
      <w:r>
        <w:t xml:space="preserve"> zu einer Zahlung </w:t>
      </w:r>
      <w:r>
        <w:t xml:space="preserve">wohl </w:t>
      </w:r>
      <w:r>
        <w:t xml:space="preserve">einer Nichtschuld zu drängen. </w:t>
      </w:r>
      <w:r/>
    </w:p>
    <w:p>
      <w:pPr>
        <w:spacing w:after="120"/>
        <w:rPr>
          <w:u w:val="single"/>
        </w:rPr>
      </w:pPr>
      <w:r>
        <w:rPr>
          <w:u w:val="single"/>
        </w:rPr>
        <w:t xml:space="preserve">Folgende Schritte setzt die OBS </w:t>
      </w:r>
      <w:r>
        <w:rPr>
          <w:u w:val="single"/>
        </w:rPr>
        <w:t xml:space="preserve">bei der Einhebung des ORF-Beitrag</w:t>
      </w:r>
      <w:r>
        <w:rPr>
          <w:u w:val="single"/>
        </w:rPr>
        <w:t xml:space="preserve">s</w:t>
      </w:r>
      <w:r>
        <w:rPr>
          <w:u w:val="single"/>
        </w:rPr>
        <w:t xml:space="preserve"> und der Landesabgaben </w:t>
      </w:r>
      <w:r>
        <w:rPr>
          <w:u w:val="single"/>
        </w:rPr>
        <w:t xml:space="preserve">entgegen de</w:t>
      </w:r>
      <w:r>
        <w:rPr>
          <w:u w:val="single"/>
        </w:rPr>
        <w:t xml:space="preserve">n </w:t>
      </w:r>
      <w:r>
        <w:rPr>
          <w:u w:val="single"/>
        </w:rPr>
        <w:t xml:space="preserve">verfahrensrechtlichen Vorgaben im ORF-Beitrags Gesetz</w:t>
      </w:r>
      <w:r>
        <w:rPr>
          <w:u w:val="single"/>
        </w:rPr>
        <w:t xml:space="preserve"> und den entsprechenden Landesgesetzen</w:t>
      </w:r>
      <w:r>
        <w:rPr>
          <w:u w:val="single"/>
        </w:rPr>
        <w:t xml:space="preserve">:</w:t>
      </w:r>
      <w:r>
        <w:rPr>
          <w:u w:val="single"/>
        </w:rPr>
      </w:r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Ignorieren von Anträgen auf Bescheiderlassung </w:t>
      </w:r>
      <w:r>
        <w:t xml:space="preserve">ohne </w:t>
      </w:r>
      <w:r>
        <w:t xml:space="preserve">Reaktion auf den Erhalt des Schreibens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Plötzliche </w:t>
      </w:r>
      <w:r>
        <w:t xml:space="preserve">Abbuchung von Beträgen ohne vorherige Zusendung einer Zahlungsaufforderung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Verwendung einer Einzugsermächtigung, welche </w:t>
      </w:r>
      <w:r>
        <w:t xml:space="preserve">nur </w:t>
      </w:r>
      <w:r>
        <w:t xml:space="preserve">für den GIS-Beitrag erteilt wurde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Abbuchung von Beträgen</w:t>
      </w:r>
      <w:r>
        <w:t xml:space="preserve"> mit</w:t>
      </w:r>
      <w:r>
        <w:t xml:space="preserve"> Einzugsermächtigung</w:t>
      </w:r>
      <w:r>
        <w:t xml:space="preserve">, die</w:t>
      </w:r>
      <w:r>
        <w:t xml:space="preserve"> </w:t>
      </w:r>
      <w:r>
        <w:t xml:space="preserve">noch </w:t>
      </w:r>
      <w:r>
        <w:t xml:space="preserve">gegenüber der GIS widerrufen wurde</w:t>
      </w:r>
      <w:r>
        <w:t xml:space="preserve">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Ausstellung weiterer Zahlungsaufforderungen</w:t>
      </w:r>
      <w:r>
        <w:t xml:space="preserve"> nach Stellung eines Antrags auf Bescheiderlassung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Versendung von Mahnungen anstelle von Zahlungsaufforderungen </w:t>
      </w:r>
      <w:r>
        <w:t xml:space="preserve">nach Rückbuchung des Betrags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Vorschreibung von Säumniszuschlägen</w:t>
      </w:r>
      <w:r>
        <w:t xml:space="preserve"> </w:t>
      </w:r>
      <w:r>
        <w:t xml:space="preserve">ohne vorherige </w:t>
      </w:r>
      <w:r>
        <w:t xml:space="preserve">Ausstellung von Zahlungsaufforderungen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Bewusste Desinformation und Darlegung einer nicht haltbaren Rechtsansicht in </w:t>
      </w:r>
      <w:r>
        <w:t xml:space="preserve">den </w:t>
      </w:r>
      <w:r>
        <w:t xml:space="preserve">Information</w:t>
      </w:r>
      <w:r>
        <w:t xml:space="preserve">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Einschüchterung von unwissenden Beitragspflichtigen durch Androhung von Zwangsmaßnahmen</w:t>
      </w:r>
      <w:r/>
    </w:p>
    <w:p>
      <w:pPr>
        <w:spacing w:after="120"/>
      </w:pPr>
      <w:r>
        <w:rPr>
          <w:b/>
          <w:bCs w:val="0"/>
        </w:rPr>
        <w:t xml:space="preserve">Ich erwarte mir von Ihnen, </w:t>
      </w:r>
      <w:r>
        <w:t xml:space="preserve">dass Sie Ihren politischen Einfluss </w:t>
      </w:r>
      <w:r>
        <w:rPr>
          <w:b/>
          <w:bCs w:val="0"/>
        </w:rPr>
        <w:t xml:space="preserve">SOFORT</w:t>
      </w:r>
      <w:r>
        <w:t xml:space="preserve"> einsetzen, damit </w:t>
      </w:r>
      <w:r>
        <w:t xml:space="preserve">der </w:t>
      </w:r>
      <w:r>
        <w:rPr>
          <w:b/>
          <w:bCs w:val="0"/>
        </w:rPr>
        <w:t xml:space="preserve">Geschäftsführer der OBS</w:t>
      </w:r>
      <w:r>
        <w:t xml:space="preserve"> seine</w:t>
      </w:r>
      <w:r>
        <w:t xml:space="preserve">r</w:t>
      </w:r>
      <w:r>
        <w:t xml:space="preserve"> Verpflichtung zur </w:t>
      </w:r>
      <w:r>
        <w:rPr>
          <w:b/>
          <w:bCs w:val="0"/>
        </w:rPr>
        <w:t xml:space="preserve">Einhaltung der </w:t>
      </w:r>
      <w:r>
        <w:rPr>
          <w:b/>
          <w:bCs w:val="0"/>
        </w:rPr>
        <w:t xml:space="preserve">Gesetze</w:t>
      </w:r>
      <w:r>
        <w:rPr>
          <w:b/>
          <w:bCs w:val="0"/>
        </w:rPr>
        <w:t xml:space="preserve"> unverzüglich nachkommt</w:t>
      </w:r>
      <w:r>
        <w:t xml:space="preserve">!</w:t>
      </w:r>
      <w:r/>
    </w:p>
    <w:p>
      <w:pPr>
        <w:spacing w:after="120"/>
      </w:pPr>
      <w:r>
        <w:t xml:space="preserve">Zudem müssen nun Menschen </w:t>
      </w:r>
      <w:r>
        <w:t xml:space="preserve">ORF-Beitrag</w:t>
      </w:r>
      <w:r>
        <w:t xml:space="preserve"> bezahlen, die </w:t>
      </w:r>
      <w:r>
        <w:t xml:space="preserve">kein Interesse an den Programmen des ORF hatten/</w:t>
      </w:r>
      <w:r>
        <w:t xml:space="preserve">h</w:t>
      </w:r>
      <w:r>
        <w:t xml:space="preserve">aben.</w:t>
      </w:r>
      <w:r>
        <w:t xml:space="preserve"> </w:t>
      </w:r>
      <w:r>
        <w:t xml:space="preserve">Es wäre technisch ein Leichtes gewesen und auch </w:t>
      </w:r>
      <w:r>
        <w:t xml:space="preserve">ein geringer</w:t>
      </w:r>
      <w:r>
        <w:t xml:space="preserve">er</w:t>
      </w:r>
      <w:r>
        <w:t xml:space="preserve"> Eingriff in </w:t>
      </w:r>
      <w:r>
        <w:t xml:space="preserve">das</w:t>
      </w:r>
      <w:r>
        <w:t xml:space="preserve"> Recht auf Eigentum</w:t>
      </w:r>
      <w:r>
        <w:t xml:space="preserve">, die </w:t>
      </w:r>
      <w:r>
        <w:rPr>
          <w:b/>
          <w:bCs w:val="0"/>
        </w:rPr>
        <w:t xml:space="preserve">alte Regelung beizubehalten, ergänzt um eine Bezahl-Schranke </w:t>
      </w:r>
      <w:r>
        <w:rPr>
          <w:b/>
          <w:bCs w:val="0"/>
        </w:rPr>
        <w:t xml:space="preserve">beim </w:t>
      </w:r>
      <w:r>
        <w:rPr>
          <w:b/>
          <w:bCs w:val="0"/>
        </w:rPr>
        <w:t xml:space="preserve">Internet-</w:t>
      </w:r>
      <w:r>
        <w:rPr>
          <w:b/>
          <w:bCs w:val="0"/>
        </w:rPr>
        <w:t xml:space="preserve">Zugang des ORF</w:t>
      </w:r>
      <w:r>
        <w:t xml:space="preserve">. </w:t>
      </w:r>
      <w:r>
        <w:t xml:space="preserve">Es </w:t>
      </w:r>
      <w:r>
        <w:t xml:space="preserve">ist </w:t>
      </w:r>
      <w:r>
        <w:t xml:space="preserve">auch </w:t>
      </w:r>
      <w:r>
        <w:t xml:space="preserve">un</w:t>
      </w:r>
      <w:r>
        <w:t xml:space="preserve">verhältnismäßig, </w:t>
      </w:r>
      <w:r>
        <w:t xml:space="preserve">wenn</w:t>
      </w:r>
      <w:r>
        <w:t xml:space="preserve"> </w:t>
      </w:r>
      <w:r>
        <w:rPr>
          <w:b/>
          <w:bCs w:val="0"/>
        </w:rPr>
        <w:t xml:space="preserve">Radioteilnehmer</w:t>
      </w:r>
      <w:r>
        <w:t xml:space="preserve"> </w:t>
      </w:r>
      <w:r>
        <w:t xml:space="preserve">nun für dieselbe Leistung </w:t>
      </w:r>
      <w:r>
        <w:rPr>
          <w:b/>
          <w:bCs w:val="0"/>
        </w:rPr>
        <w:t xml:space="preserve">doppelt</w:t>
      </w:r>
      <w:r>
        <w:rPr>
          <w:b/>
          <w:bCs w:val="0"/>
        </w:rPr>
        <w:t xml:space="preserve"> so viel zahlen</w:t>
      </w:r>
      <w:r>
        <w:t xml:space="preserve"> müssen</w:t>
      </w:r>
      <w:r>
        <w:t xml:space="preserve">.</w:t>
      </w:r>
      <w:r>
        <w:t xml:space="preserve"> Ich verwehre mich auch gegen die Darstellung, dass der ORF-Beitrag um die Hälfte gekürzt wurde, denn das </w:t>
      </w:r>
      <w:r>
        <w:rPr>
          <w:b/>
          <w:bCs w:val="0"/>
        </w:rPr>
        <w:t xml:space="preserve">Programmentgelt</w:t>
      </w:r>
      <w:r>
        <w:t xml:space="preserve"> wurde </w:t>
      </w:r>
      <w:r>
        <w:rPr>
          <w:b/>
          <w:bCs w:val="0"/>
        </w:rPr>
        <w:t xml:space="preserve">lediglich um </w:t>
      </w:r>
      <w:r>
        <w:rPr>
          <w:b/>
          <w:bCs w:val="0"/>
        </w:rPr>
        <w:t xml:space="preserve">rund </w:t>
      </w:r>
      <w:r>
        <w:rPr>
          <w:b/>
          <w:bCs w:val="0"/>
        </w:rPr>
        <w:t xml:space="preserve">€ 3 </w:t>
      </w:r>
      <w:r>
        <w:t xml:space="preserve">von € 18,</w:t>
      </w:r>
      <w:r>
        <w:t xml:space="preserve">59</w:t>
      </w:r>
      <w:r>
        <w:t xml:space="preserve"> auf € 15,30</w:t>
      </w:r>
      <w:r>
        <w:rPr>
          <w:b/>
          <w:bCs w:val="0"/>
        </w:rPr>
        <w:t xml:space="preserve"> reduziert</w:t>
      </w:r>
      <w:r>
        <w:t xml:space="preserve">. </w:t>
      </w:r>
      <w:r/>
    </w:p>
    <w:p>
      <w:pPr>
        <w:spacing w:after="120"/>
        <w:rPr>
          <w:b/>
          <w:bCs w:val="0"/>
        </w:rPr>
      </w:pPr>
      <w:r>
        <w:rPr>
          <w:b/>
          <w:bCs w:val="0"/>
        </w:rPr>
        <w:t xml:space="preserve">Wahr ist vielmehr, </w:t>
      </w:r>
      <w:r>
        <w:rPr>
          <w:b/>
          <w:bCs w:val="0"/>
        </w:rPr>
        <w:t xml:space="preserve">der ORF </w:t>
      </w:r>
      <w:r>
        <w:rPr>
          <w:b/>
          <w:bCs w:val="0"/>
        </w:rPr>
        <w:t xml:space="preserve">erhält </w:t>
      </w:r>
      <w:r>
        <w:rPr>
          <w:b/>
          <w:bCs w:val="0"/>
        </w:rPr>
        <w:t xml:space="preserve">durch die massive </w:t>
      </w:r>
      <w:r>
        <w:rPr>
          <w:b/>
          <w:bCs w:val="0"/>
        </w:rPr>
        <w:t xml:space="preserve">Ausweitung der Beitragspflicht um</w:t>
      </w:r>
      <w:r>
        <w:rPr>
          <w:b/>
          <w:bCs w:val="0"/>
        </w:rPr>
        <w:t xml:space="preserve"> ca. 600.000 Haushalte </w:t>
      </w:r>
      <w:r>
        <w:rPr>
          <w:b/>
          <w:bCs w:val="0"/>
        </w:rPr>
        <w:t xml:space="preserve">pro Jahr </w:t>
      </w:r>
      <w:r>
        <w:rPr>
          <w:b/>
          <w:bCs w:val="0"/>
        </w:rPr>
        <w:t xml:space="preserve">rund € 100 Mio. mehr</w:t>
      </w:r>
      <w:r>
        <w:rPr>
          <w:b/>
          <w:bCs w:val="0"/>
        </w:rPr>
        <w:t xml:space="preserve"> </w:t>
      </w:r>
      <w:r>
        <w:rPr>
          <w:b/>
          <w:bCs w:val="0"/>
        </w:rPr>
        <w:t xml:space="preserve">– und das</w:t>
      </w:r>
      <w:r>
        <w:rPr>
          <w:b/>
          <w:bCs w:val="0"/>
        </w:rPr>
        <w:t xml:space="preserve">,</w:t>
      </w:r>
      <w:r>
        <w:rPr>
          <w:b/>
          <w:bCs w:val="0"/>
        </w:rPr>
        <w:t xml:space="preserve"> obwohl er angeblich </w:t>
      </w:r>
      <w:r>
        <w:rPr>
          <w:b/>
          <w:bCs w:val="0"/>
        </w:rPr>
        <w:t xml:space="preserve">gleichzeitig </w:t>
      </w:r>
      <w:r>
        <w:rPr>
          <w:b/>
          <w:bCs w:val="0"/>
        </w:rPr>
        <w:t xml:space="preserve">zu einem deutlichen Einsparungsprogramm</w:t>
      </w:r>
      <w:r>
        <w:rPr>
          <w:b/>
          <w:bCs w:val="0"/>
        </w:rPr>
        <w:t xml:space="preserve"> von € 325 Mio. bis 2026</w:t>
      </w:r>
      <w:r>
        <w:rPr>
          <w:b/>
          <w:bCs w:val="0"/>
        </w:rPr>
        <w:t xml:space="preserve"> angehalten </w:t>
      </w:r>
      <w:r>
        <w:rPr>
          <w:b/>
          <w:bCs w:val="0"/>
        </w:rPr>
        <w:t xml:space="preserve">ist</w:t>
      </w:r>
      <w:r>
        <w:rPr>
          <w:b/>
          <w:bCs w:val="0"/>
        </w:rPr>
        <w:t xml:space="preserve">!</w:t>
      </w:r>
      <w:r>
        <w:rPr>
          <w:b/>
          <w:bCs w:val="0"/>
        </w:rPr>
      </w:r>
    </w:p>
    <w:p>
      <w:r>
        <w:t xml:space="preserve">I</w:t>
      </w:r>
      <w:r>
        <w:t xml:space="preserve">ch </w:t>
      </w:r>
      <w:r>
        <w:t xml:space="preserve">fordere</w:t>
      </w:r>
      <w:r>
        <w:rPr>
          <w:b/>
          <w:bCs w:val="0"/>
        </w:rPr>
        <w:t xml:space="preserve"> </w:t>
      </w:r>
      <w:r>
        <w:t xml:space="preserve">eine</w:t>
      </w:r>
      <w:r>
        <w:rPr>
          <w:b/>
          <w:bCs w:val="0"/>
        </w:rPr>
        <w:t xml:space="preserve"> </w:t>
      </w:r>
      <w:r>
        <w:rPr>
          <w:b/>
          <w:bCs w:val="0"/>
        </w:rPr>
        <w:t xml:space="preserve">rasche Änderung des ORF-Beitrags Gesetz</w:t>
      </w:r>
      <w:r>
        <w:rPr>
          <w:b/>
          <w:bCs w:val="0"/>
        </w:rPr>
        <w:t xml:space="preserve"> </w:t>
      </w:r>
      <w:r>
        <w:t xml:space="preserve">im Sinne einer</w:t>
      </w:r>
      <w:r>
        <w:rPr>
          <w:b/>
          <w:bCs w:val="0"/>
        </w:rPr>
        <w:t xml:space="preserve"> Wahlfreiheit </w:t>
      </w:r>
      <w:r>
        <w:rPr>
          <w:b/>
          <w:bCs w:val="0"/>
        </w:rPr>
        <w:t xml:space="preserve">und</w:t>
      </w:r>
      <w:r>
        <w:t xml:space="preserve"> </w:t>
      </w:r>
      <w:r>
        <w:t xml:space="preserve">erwarte </w:t>
      </w:r>
      <w:r>
        <w:t xml:space="preserve">I</w:t>
      </w:r>
      <w:r>
        <w:t xml:space="preserve">hre </w:t>
      </w:r>
      <w:r>
        <w:rPr>
          <w:b/>
          <w:bCs w:val="0"/>
        </w:rPr>
        <w:t xml:space="preserve">Stellungnahme binnen 7 Tagen</w:t>
      </w:r>
      <w:r>
        <w:t xml:space="preserve">.</w:t>
      </w:r>
      <w:r>
        <w:t xml:space="preserve"> </w:t>
      </w:r>
      <w:r>
        <w:t xml:space="preserve">Ferner </w:t>
      </w:r>
      <w:r>
        <w:t xml:space="preserve">informiere ich Sie</w:t>
      </w:r>
      <w:r>
        <w:t xml:space="preserve">, dass ich </w:t>
      </w:r>
      <w:r>
        <w:rPr>
          <w:b/>
          <w:bCs w:val="0"/>
        </w:rPr>
        <w:t xml:space="preserve">Ihre politische </w:t>
      </w:r>
      <w:r>
        <w:rPr>
          <w:b/>
          <w:bCs w:val="0"/>
        </w:rPr>
        <w:t xml:space="preserve">Haltung </w:t>
      </w:r>
      <w:r>
        <w:t xml:space="preserve">in Bezug auf den</w:t>
      </w:r>
      <w:r>
        <w:t xml:space="preserve"> </w:t>
      </w:r>
      <w:r>
        <w:t xml:space="preserve">neuen ORF-Beitrag und das Vorgehen der OBS</w:t>
      </w:r>
      <w:r>
        <w:t xml:space="preserve"> </w:t>
      </w:r>
      <w:r>
        <w:rPr>
          <w:b/>
          <w:bCs w:val="0"/>
        </w:rPr>
        <w:t xml:space="preserve">bei meiner Wahlentscheidung mitberücksichtige</w:t>
      </w:r>
      <w:r>
        <w:rPr>
          <w:b/>
          <w:bCs w:val="0"/>
        </w:rPr>
        <w:t xml:space="preserve">.</w:t>
      </w:r>
      <w:r/>
    </w:p>
    <w:p>
      <w:r/>
      <w:r/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Familienname </w:t>
      </w:r>
      <w:r>
        <w:rPr>
          <w:b w:val="0"/>
          <w:bCs w:val="0"/>
          <w:highlight w:val="yellow"/>
        </w:rPr>
        <w:t xml:space="preserve">Rufname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Adresse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  <w:r/>
      <w:r/>
      <w:r>
        <w:rPr>
          <w:b w:val="0"/>
          <w:bCs w:val="0"/>
          <w:highlight w:val="yellow"/>
          <w14:ligatures w14:val="none"/>
        </w:rPr>
      </w:r>
    </w:p>
    <w:sectPr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Myriad Pro">
    <w:panose1 w:val="020006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yriad Pro" w:hAnsi="Myriad Pro" w:eastAsiaTheme="minorHAnsi" w:cstheme="minorBidi"/>
        <w:bCs/>
        <w:sz w:val="22"/>
        <w:szCs w:val="22"/>
        <w:lang w:val="de-DE" w:eastAsia="en-US" w:bidi="ar-SA"/>
        <w14:ligatures w14:val="standardContextual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revision>9</cp:revision>
  <dcterms:created xsi:type="dcterms:W3CDTF">2024-02-19T11:42:00Z</dcterms:created>
  <dcterms:modified xsi:type="dcterms:W3CDTF">2024-03-09T17:44:04Z</dcterms:modified>
</cp:coreProperties>
</file>